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C5" w:rsidRDefault="00487CB1" w:rsidP="00C81DC5">
      <w:pP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</w:pPr>
      <w:bookmarkStart w:id="0" w:name="_GoBack"/>
      <w:bookmarkEnd w:id="0"/>
      <w:r w:rsidRPr="00487CB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INFORMACE K PROVOZU ŠKOL A ŠKOLSKÝCH ZAŘÍZENÍ </w:t>
      </w:r>
    </w:p>
    <w:p w:rsidR="00487CB1" w:rsidRPr="00487CB1" w:rsidRDefault="00487CB1" w:rsidP="00C81DC5">
      <w:pP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</w:pPr>
      <w:r w:rsidRPr="00487CB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OD </w:t>
      </w:r>
      <w:r w:rsidR="00445466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2</w:t>
      </w:r>
      <w:r w:rsidRPr="00487CB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2. ÚNORA</w:t>
      </w:r>
      <w:r w:rsidR="00D52272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 do 2</w:t>
      </w:r>
      <w:r w:rsidR="00445466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8</w:t>
      </w:r>
      <w:r w:rsidR="00D52272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. března 2021</w:t>
      </w:r>
    </w:p>
    <w:p w:rsidR="00487CB1" w:rsidRPr="00487CB1" w:rsidRDefault="00487CB1" w:rsidP="0048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5466" w:rsidRDefault="00445466" w:rsidP="00487CB1">
      <w:pPr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445466">
        <w:rPr>
          <w:rFonts w:ascii="Times New Roman" w:hAnsi="Times New Roman" w:cs="Times New Roman"/>
          <w:sz w:val="28"/>
          <w:szCs w:val="28"/>
        </w:rPr>
        <w:t>Vzhledem k nepříznivé epidemiologické situaci vláda ČR přijala krizové opatření, kterým prodloužila účinnost předchozího krizového opatření č. 200 ze dne 26. února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CB1" w:rsidRPr="00445466" w:rsidRDefault="00445466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55DA">
        <w:rPr>
          <w:rFonts w:ascii="Times New Roman" w:hAnsi="Times New Roman" w:cs="Times New Roman"/>
          <w:b/>
          <w:sz w:val="28"/>
          <w:szCs w:val="28"/>
        </w:rPr>
        <w:t>Do 28. března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Pr="00445466">
        <w:rPr>
          <w:rFonts w:ascii="Times New Roman" w:hAnsi="Times New Roman" w:cs="Times New Roman"/>
          <w:sz w:val="28"/>
          <w:szCs w:val="28"/>
        </w:rPr>
        <w:t xml:space="preserve"> tedy prodlužuje dosavadní stav a pokračuje se v dosavadním. režimu.</w:t>
      </w:r>
      <w:r w:rsidR="00487CB1" w:rsidRPr="0044546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 </w:t>
      </w:r>
    </w:p>
    <w:p w:rsidR="00487CB1" w:rsidRPr="00487CB1" w:rsidRDefault="00445466" w:rsidP="00487CB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</w:t>
      </w:r>
      <w:r w:rsidR="00487CB1" w:rsidRP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="00487CB1" w:rsidRP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ÁNA</w:t>
      </w:r>
      <w:r w:rsidR="00487CB1" w:rsidRP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 PŘÍTOMNOST</w:t>
      </w:r>
      <w:r w:rsid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DĚTÍ V MATEŘSKÉ ŠKOLE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761F07" w:rsidRDefault="00487CB1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ve věku od 2 do 10 let, jejichž zákonní zástupci jsou pracovníky vybraných profesí nezbytných pro chod státu,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bezpečnostních sborů,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obecní policie,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poskytovatelů zdravotních služeb,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orgánů ochrany veřejného zdraví,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uvedení v § 115 odst. 1 a další zaměstnanci v sociálních službách podle zákona č. 108/2006 Sb., o sociálních službách,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sociální pracovníci zařazení k výkonu sociální práce na krajských a obecních úřadech podle zákona č. 108/2006 Sb., o sociálních službách,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sociální pracovníci a další odborní pracovníci vykonávající činnosti podle zákona č. 359/1999 Sb., o sociálně-právní ochraně dětí,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Úřadu práce České republiky,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České správy sociálního zabezpečení a okresních správ sociálního zabezpečení,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Finanční správy České republiky,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příslušníky ozbrojených sil,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Ministerstva vnitra, kteří vyřizují agendu pobytu cizinců,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pedagogickými anebo nepedagogickými pracovníky určené školy nebo školského zařízení,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školských zařízení pro výkon ústavní a ochranné výchovy,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zařízení školního stravování,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podílející se v rámci plnění svých pracovních úkolů na zajištění funkce prvku kritické infrastruktury,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České pošty, s. p.,</w:t>
      </w:r>
    </w:p>
    <w:p w:rsidR="00761F07" w:rsidRDefault="00761F07" w:rsidP="00761F07">
      <w:pPr>
        <w:spacing w:after="0" w:line="240" w:lineRule="auto"/>
      </w:pPr>
    </w:p>
    <w:p w:rsidR="006D6822" w:rsidRDefault="00761F07" w:rsidP="0076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a to bez ohledu na to, zda jsou tyto děti dětmi nebo žáky určené školy nebo školského zařízení, </w:t>
      </w:r>
      <w:r w:rsidR="00487CB1"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poskytována péče v určených školách a školských zařízeních</w:t>
      </w:r>
      <w:r w:rsidR="009B7D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1DC5" w:rsidRDefault="00C81DC5" w:rsidP="006D6822">
      <w:pPr>
        <w:ind w:firstLine="708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6D6822" w:rsidRPr="00A21750" w:rsidRDefault="00445466" w:rsidP="00445466">
      <w:pPr>
        <w:ind w:firstLine="708"/>
        <w:jc w:val="center"/>
        <w:rPr>
          <w:rFonts w:ascii="Arial" w:hAnsi="Arial" w:cs="Arial"/>
          <w:b/>
          <w:color w:val="FF0000"/>
        </w:rPr>
      </w:pPr>
      <w:r w:rsidRPr="00A2175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U</w:t>
      </w:r>
      <w:r w:rsidR="00C81DC5" w:rsidRPr="00A2175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rčená </w:t>
      </w:r>
      <w:r w:rsidR="006D6822" w:rsidRPr="00A2175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MŠ</w:t>
      </w:r>
      <w:r w:rsidR="006D6822" w:rsidRPr="00A21750">
        <w:rPr>
          <w:rFonts w:ascii="Arial" w:hAnsi="Arial" w:cs="Arial"/>
          <w:b/>
          <w:color w:val="FF0000"/>
        </w:rPr>
        <w:t xml:space="preserve"> k výkonu nezbytné péče </w:t>
      </w:r>
      <w:r w:rsidRPr="00A21750">
        <w:rPr>
          <w:rFonts w:ascii="Arial" w:hAnsi="Arial" w:cs="Arial"/>
          <w:b/>
          <w:color w:val="FF0000"/>
        </w:rPr>
        <w:t xml:space="preserve">je </w:t>
      </w:r>
      <w:r w:rsidR="006D6822" w:rsidRPr="00A21750">
        <w:rPr>
          <w:rFonts w:ascii="Arial" w:hAnsi="Arial" w:cs="Arial"/>
          <w:b/>
          <w:color w:val="FF0000"/>
        </w:rPr>
        <w:t>MŠ Žatec, U Jezu 2903.</w:t>
      </w:r>
      <w:r w:rsidR="00C81DC5" w:rsidRPr="00A21750">
        <w:rPr>
          <w:rFonts w:ascii="Arial" w:hAnsi="Arial" w:cs="Arial"/>
          <w:b/>
          <w:color w:val="FF0000"/>
        </w:rPr>
        <w:t xml:space="preserve"> </w:t>
      </w:r>
    </w:p>
    <w:p w:rsidR="00761F07" w:rsidRPr="00487CB1" w:rsidRDefault="00487CB1" w:rsidP="00761F07">
      <w:pPr>
        <w:spacing w:after="0" w:line="240" w:lineRule="auto"/>
      </w:pP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7CB1" w:rsidRPr="00487CB1" w:rsidRDefault="00487CB1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OŠETŘOVNÉ:</w:t>
      </w:r>
      <w:r w:rsidRPr="00487CB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="00761F07" w:rsidRPr="00761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pro 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</w:t>
      </w:r>
      <w:r w:rsidR="00761F0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zde:</w:t>
      </w:r>
      <w:r w:rsidRPr="00487CB1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  <w:hyperlink r:id="rId5" w:history="1">
        <w:r w:rsidRPr="00487CB1">
          <w:rPr>
            <w:rFonts w:ascii="Times New Roman" w:eastAsia="Times New Roman" w:hAnsi="Times New Roman" w:cs="Times New Roman"/>
            <w:b/>
            <w:bCs/>
            <w:color w:val="206875"/>
            <w:sz w:val="24"/>
            <w:szCs w:val="24"/>
            <w:lang w:eastAsia="cs-CZ"/>
          </w:rPr>
          <w:t>https://www.cssz.cz/web/cz/aktualni-informace-k-osetrovnemu</w:t>
        </w:r>
      </w:hyperlink>
      <w:r w:rsidRPr="00487CB1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. 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nových pravidel škola již nevyplňuje žádné potvrzení.</w:t>
      </w:r>
    </w:p>
    <w:p w:rsidR="00C81DC5" w:rsidRDefault="00C81DC5"/>
    <w:p w:rsidR="00487CB1" w:rsidRPr="00A21750" w:rsidRDefault="00761F07">
      <w:pPr>
        <w:rPr>
          <w:color w:val="0070C0"/>
        </w:rPr>
      </w:pPr>
      <w:r>
        <w:t xml:space="preserve">Celé znění </w:t>
      </w:r>
      <w:r w:rsidRPr="009B7D7C">
        <w:t xml:space="preserve">opatření na </w:t>
      </w:r>
      <w:r w:rsidR="00A21750" w:rsidRPr="00A21750">
        <w:rPr>
          <w:color w:val="0070C0"/>
        </w:rPr>
        <w:t>https://apps.odok.cz/attachment/-/down/IHOABYLUNSGM</w:t>
      </w:r>
    </w:p>
    <w:sectPr w:rsidR="00487CB1" w:rsidRPr="00A2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F9D"/>
    <w:multiLevelType w:val="multilevel"/>
    <w:tmpl w:val="FA9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B1"/>
    <w:rsid w:val="001255DA"/>
    <w:rsid w:val="003C702C"/>
    <w:rsid w:val="00445466"/>
    <w:rsid w:val="00487CB1"/>
    <w:rsid w:val="006D6822"/>
    <w:rsid w:val="00761F07"/>
    <w:rsid w:val="009B7D7C"/>
    <w:rsid w:val="009C0C8E"/>
    <w:rsid w:val="00A21750"/>
    <w:rsid w:val="00C81DC5"/>
    <w:rsid w:val="00D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96F0-8676-431D-92AD-B4E63FC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7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7C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7CB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87CB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8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C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B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816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sz.cz/web/cz/aktualni-informace-k-osetrovne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PIPALOVÁ</dc:creator>
  <cp:keywords/>
  <dc:description/>
  <cp:lastModifiedBy>Vlastnik</cp:lastModifiedBy>
  <cp:revision>2</cp:revision>
  <dcterms:created xsi:type="dcterms:W3CDTF">2021-03-21T12:58:00Z</dcterms:created>
  <dcterms:modified xsi:type="dcterms:W3CDTF">2021-03-21T12:58:00Z</dcterms:modified>
</cp:coreProperties>
</file>